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CCC405B" wp14:paraId="7B5CAEB5" wp14:textId="36F3ACF4">
      <w:pPr>
        <w:pStyle w:val="Normal"/>
      </w:pPr>
      <w:r>
        <w:drawing>
          <wp:inline xmlns:wp14="http://schemas.microsoft.com/office/word/2010/wordprocessingDrawing" wp14:editId="1EDEEDA3" wp14:anchorId="1D75D542">
            <wp:extent cx="2857500" cy="2190750"/>
            <wp:effectExtent l="0" t="0" r="0" b="0"/>
            <wp:docPr id="1461131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5510ac0eb749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C405B" w:rsidP="4CCC405B" w:rsidRDefault="4CCC405B" w14:paraId="6B01F485" w14:textId="33572EFC">
      <w:pPr>
        <w:pStyle w:val="Normal"/>
      </w:pPr>
    </w:p>
    <w:p w:rsidR="4CCC405B" w:rsidP="4CCC405B" w:rsidRDefault="4CCC405B" w14:paraId="4EBA8214" w14:textId="1C3E1184">
      <w:pPr>
        <w:pStyle w:val="Normal"/>
      </w:pPr>
      <w:r w:rsidR="4CCC405B">
        <w:rPr/>
        <w:t xml:space="preserve">De </w:t>
      </w:r>
      <w:r w:rsidR="4CCC405B">
        <w:rPr/>
        <w:t>duitse</w:t>
      </w:r>
      <w:r w:rsidR="4CCC405B">
        <w:rPr/>
        <w:t xml:space="preserve"> soldaten liepen overal in de dorpen </w:t>
      </w:r>
      <w:r w:rsidR="4CCC405B">
        <w:rPr/>
        <w:t>die  ze</w:t>
      </w:r>
      <w:r w:rsidR="4CCC405B">
        <w:rPr/>
        <w:t xml:space="preserve"> overwonnen hadden.</w:t>
      </w:r>
      <w:r>
        <w:br/>
      </w:r>
      <w:r w:rsidR="4CCC405B">
        <w:rPr/>
        <w:t>Ze stalen alles leeg en namen bewoners mee</w:t>
      </w:r>
      <w:r>
        <w:br/>
      </w:r>
      <w:r w:rsidR="4CCC405B">
        <w:rPr/>
        <w:t>p.18</w:t>
      </w:r>
    </w:p>
    <w:p w:rsidR="4CCC405B" w:rsidP="4CCC405B" w:rsidRDefault="4CCC405B" w14:paraId="5E9578B9" w14:textId="3CB78A71">
      <w:pPr>
        <w:pStyle w:val="Normal"/>
      </w:pPr>
    </w:p>
    <w:p w:rsidR="4CCC405B" w:rsidP="4CCC405B" w:rsidRDefault="4CCC405B" w14:paraId="3068B6AF" w14:textId="37347690">
      <w:pPr>
        <w:pStyle w:val="Normal"/>
      </w:pPr>
      <w:r>
        <w:drawing>
          <wp:inline wp14:editId="4556AF3B" wp14:anchorId="751F4672">
            <wp:extent cx="2921000" cy="2190750"/>
            <wp:effectExtent l="0" t="0" r="0" b="0"/>
            <wp:docPr id="1398695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6ff15b531741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C405B" w:rsidP="4CCC405B" w:rsidRDefault="4CCC405B" w14:paraId="4A60A872" w14:textId="33408FB7">
      <w:pPr>
        <w:pStyle w:val="Normal"/>
      </w:pPr>
      <w:r w:rsidR="4CCC405B">
        <w:rPr/>
        <w:t xml:space="preserve">De mensen die niet </w:t>
      </w:r>
      <w:r w:rsidR="4CCC405B">
        <w:rPr/>
        <w:t>gevangen genomen</w:t>
      </w:r>
      <w:r w:rsidR="4CCC405B">
        <w:rPr/>
        <w:t xml:space="preserve"> werden verschuilden zich in hutten in het bos omdat ze daar veilig waren. De </w:t>
      </w:r>
      <w:r w:rsidR="4CCC405B">
        <w:rPr/>
        <w:t>duitse</w:t>
      </w:r>
      <w:r w:rsidR="4CCC405B">
        <w:rPr/>
        <w:t xml:space="preserve"> mensen hadden schrik in het bos en kwamen er niet. P.33</w:t>
      </w:r>
    </w:p>
    <w:p w:rsidR="4CCC405B" w:rsidP="4CCC405B" w:rsidRDefault="4CCC405B" w14:paraId="172498EF" w14:textId="6641B106">
      <w:pPr>
        <w:pStyle w:val="Normal"/>
      </w:pPr>
    </w:p>
    <w:p w:rsidR="4CCC405B" w:rsidP="4CCC405B" w:rsidRDefault="4CCC405B" w14:paraId="536B08B4" w14:textId="5B99F40F">
      <w:pPr>
        <w:pStyle w:val="Normal"/>
      </w:pPr>
      <w:r>
        <w:drawing>
          <wp:inline wp14:editId="441DC728" wp14:anchorId="27309277">
            <wp:extent cx="3065618" cy="2209800"/>
            <wp:effectExtent l="0" t="0" r="0" b="0"/>
            <wp:docPr id="19472760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a59c0886bb47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61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C405B" w:rsidP="4CCC405B" w:rsidRDefault="4CCC405B" w14:paraId="1E643163" w14:textId="365B7495">
      <w:pPr>
        <w:pStyle w:val="Normal"/>
      </w:pPr>
    </w:p>
    <w:p w:rsidR="4CCC405B" w:rsidP="4CCC405B" w:rsidRDefault="4CCC405B" w14:paraId="5163917C" w14:textId="2EE32EB4">
      <w:pPr>
        <w:pStyle w:val="Normal"/>
      </w:pPr>
      <w:r w:rsidR="4CCC405B">
        <w:rPr/>
        <w:t xml:space="preserve">De mensen hadden geen huizen, kleren en eten en stonden met hun familie op straat </w:t>
      </w:r>
      <w:r>
        <w:br/>
      </w:r>
      <w:r w:rsidR="4CCC405B">
        <w:rPr/>
        <w:t xml:space="preserve">ze moesten vluchten om niet </w:t>
      </w:r>
      <w:r w:rsidR="4CCC405B">
        <w:rPr/>
        <w:t>gevangen genomen</w:t>
      </w:r>
      <w:r w:rsidR="4CCC405B">
        <w:rPr/>
        <w:t xml:space="preserve"> te worden</w:t>
      </w:r>
    </w:p>
    <w:p w:rsidR="4CCC405B" w:rsidP="4CCC405B" w:rsidRDefault="4CCC405B" w14:paraId="37A00AF7" w14:textId="0F55F241">
      <w:pPr>
        <w:pStyle w:val="Normal"/>
      </w:pPr>
      <w:r>
        <w:drawing>
          <wp:inline wp14:editId="0D156931" wp14:anchorId="6B76B572">
            <wp:extent cx="3609975" cy="2511941"/>
            <wp:effectExtent l="0" t="0" r="0" b="0"/>
            <wp:docPr id="258607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de1d36b47f46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C405B" w:rsidP="4CCC405B" w:rsidRDefault="4CCC405B" w14:paraId="70F6F307" w14:textId="76A6281D">
      <w:pPr>
        <w:pStyle w:val="Normal"/>
      </w:pPr>
    </w:p>
    <w:p w:rsidR="4CCC405B" w:rsidP="4CCC405B" w:rsidRDefault="4CCC405B" w14:paraId="7E9639B7" w14:textId="7309E9EA">
      <w:pPr>
        <w:pStyle w:val="Normal"/>
      </w:pPr>
      <w:r w:rsidR="4CCC405B">
        <w:rPr/>
        <w:t xml:space="preserve">Mensen die opgepakt werden door de </w:t>
      </w:r>
      <w:r w:rsidR="4CCC405B">
        <w:rPr/>
        <w:t>duitsers</w:t>
      </w:r>
      <w:r w:rsidR="4CCC405B">
        <w:rPr/>
        <w:t xml:space="preserve"> werden op een trein gezet en naar de concentratiekampen gebracht. Die mensen komen daar nooit van terug. </w:t>
      </w:r>
      <w:r>
        <w:br/>
      </w:r>
      <w:r w:rsidR="4CCC405B">
        <w:rPr/>
        <w:t xml:space="preserve">niet echt op een pagina, in het boek vertellen ze erover </w:t>
      </w:r>
    </w:p>
    <w:p w:rsidR="4CCC405B" w:rsidP="4CCC405B" w:rsidRDefault="4CCC405B" w14:paraId="40B5EB55" w14:textId="17A279C2">
      <w:pPr>
        <w:pStyle w:val="Normal"/>
      </w:pPr>
      <w:r>
        <w:drawing>
          <wp:inline wp14:editId="44FA7ECD" wp14:anchorId="7C73217E">
            <wp:extent cx="3479962" cy="2276475"/>
            <wp:effectExtent l="0" t="0" r="0" b="0"/>
            <wp:docPr id="2098763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da476ec9494b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96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C405B" w:rsidP="4CCC405B" w:rsidRDefault="4CCC405B" w14:paraId="3FF9E1B4" w14:textId="38815124">
      <w:pPr>
        <w:pStyle w:val="Normal"/>
      </w:pPr>
      <w:r w:rsidR="4CCC405B">
        <w:rPr/>
        <w:t>Wanneer de mensen in de hutten zitten horen ze vliegtuigen over hun vliegen en horen ze dat ze bommen gooien.</w:t>
      </w:r>
    </w:p>
    <w:p w:rsidR="4CCC405B" w:rsidP="4CCC405B" w:rsidRDefault="4CCC405B" w14:paraId="0C4FBC2F" w14:textId="76866C5B">
      <w:pPr>
        <w:pStyle w:val="Normal"/>
      </w:pPr>
      <w:r w:rsidR="4CCC405B">
        <w:rPr/>
        <w:t>p. 152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750ED4"/>
    <w:rsid w:val="06750ED4"/>
    <w:rsid w:val="4CCC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50ED4"/>
  <w15:chartTrackingRefBased/>
  <w15:docId w15:val="{87A18BBB-20C4-40E6-9AC7-FA5DDFBFA0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d25510ac0eb749fc" /><Relationship Type="http://schemas.openxmlformats.org/officeDocument/2006/relationships/image" Target="/media/image2.jpg" Id="R6e6ff15b531741ff" /><Relationship Type="http://schemas.openxmlformats.org/officeDocument/2006/relationships/image" Target="/media/image3.jpg" Id="R75a59c0886bb4757" /><Relationship Type="http://schemas.openxmlformats.org/officeDocument/2006/relationships/image" Target="/media/image4.jpg" Id="R8cde1d36b47f4675" /><Relationship Type="http://schemas.openxmlformats.org/officeDocument/2006/relationships/image" Target="/media/image5.jpg" Id="R88da476ec9494b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2023-12-04T20:11:26.1744573Z</dcterms:created>
  <dcterms:modified xsi:type="dcterms:W3CDTF">2023-12-04T20:45:24.5439961Z</dcterms:modified>
  <dc:creator>Gastgebruiker</dc:creator>
  <lastModifiedBy>Gastgebruiker</lastModifiedBy>
</coreProperties>
</file>